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default"/>
          <w:b/>
          <w:bCs/>
          <w:sz w:val="28"/>
          <w:szCs w:val="28"/>
          <w:lang w:val="en-US" w:eastAsia="zh-CN"/>
        </w:rPr>
      </w:pPr>
      <w:r>
        <w:rPr>
          <w:rFonts w:hint="eastAsia"/>
          <w:b/>
          <w:bCs/>
          <w:sz w:val="28"/>
          <w:szCs w:val="28"/>
          <w:lang w:val="en-US" w:eastAsia="zh-CN"/>
        </w:rPr>
        <w:t>教学理念</w:t>
      </w:r>
    </w:p>
    <w:p>
      <w:pPr>
        <w:numPr>
          <w:ilvl w:val="1"/>
          <w:numId w:val="1"/>
        </w:numPr>
        <w:rPr>
          <w:rFonts w:hint="eastAsia"/>
          <w:b/>
          <w:bCs/>
          <w:lang w:val="en-US" w:eastAsia="zh-CN"/>
        </w:rPr>
      </w:pPr>
      <w:r>
        <w:rPr>
          <w:rFonts w:hint="eastAsia"/>
          <w:b/>
          <w:bCs/>
          <w:lang w:val="en-US" w:eastAsia="zh-CN"/>
        </w:rPr>
        <w:t>体侧数据</w:t>
      </w:r>
    </w:p>
    <w:p>
      <w:pPr>
        <w:numPr>
          <w:numId w:val="0"/>
        </w:numPr>
        <w:ind w:leftChars="0"/>
        <w:rPr>
          <w:rFonts w:hint="default"/>
          <w:lang w:val="en-US" w:eastAsia="zh-CN"/>
        </w:rPr>
      </w:pPr>
      <w:r>
        <w:rPr>
          <w:rFonts w:hint="default"/>
          <w:lang w:val="en-US" w:eastAsia="zh-CN"/>
        </w:rPr>
        <w:drawing>
          <wp:inline distT="0" distB="0" distL="114300" distR="114300">
            <wp:extent cx="5271135" cy="846455"/>
            <wp:effectExtent l="0" t="0" r="5715" b="10795"/>
            <wp:docPr id="1" name="图片 1" descr="1639993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9993367(1)"/>
                    <pic:cNvPicPr>
                      <a:picLocks noChangeAspect="1"/>
                    </pic:cNvPicPr>
                  </pic:nvPicPr>
                  <pic:blipFill>
                    <a:blip r:embed="rId4"/>
                    <a:stretch>
                      <a:fillRect/>
                    </a:stretch>
                  </pic:blipFill>
                  <pic:spPr>
                    <a:xfrm>
                      <a:off x="0" y="0"/>
                      <a:ext cx="5271135" cy="846455"/>
                    </a:xfrm>
                    <a:prstGeom prst="rect">
                      <a:avLst/>
                    </a:prstGeom>
                  </pic:spPr>
                </pic:pic>
              </a:graphicData>
            </a:graphic>
          </wp:inline>
        </w:drawing>
      </w:r>
    </w:p>
    <w:p>
      <w:pPr>
        <w:numPr>
          <w:numId w:val="0"/>
        </w:numPr>
        <w:ind w:leftChars="0"/>
      </w:pPr>
      <w:r>
        <w:drawing>
          <wp:inline distT="0" distB="0" distL="114300" distR="114300">
            <wp:extent cx="5272405" cy="821690"/>
            <wp:effectExtent l="0" t="0" r="4445"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2405" cy="821690"/>
                    </a:xfrm>
                    <a:prstGeom prst="rect">
                      <a:avLst/>
                    </a:prstGeom>
                    <a:noFill/>
                    <a:ln>
                      <a:noFill/>
                    </a:ln>
                  </pic:spPr>
                </pic:pic>
              </a:graphicData>
            </a:graphic>
          </wp:inline>
        </w:drawing>
      </w:r>
    </w:p>
    <w:p>
      <w:pPr>
        <w:numPr>
          <w:numId w:val="0"/>
        </w:numPr>
        <w:ind w:leftChars="0"/>
      </w:pPr>
    </w:p>
    <w:p>
      <w:pPr>
        <w:bidi w:val="0"/>
        <w:jc w:val="left"/>
      </w:pPr>
      <w:r>
        <w:drawing>
          <wp:inline distT="0" distB="0" distL="114300" distR="114300">
            <wp:extent cx="5269230" cy="657225"/>
            <wp:effectExtent l="0" t="0" r="762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9230" cy="657225"/>
                    </a:xfrm>
                    <a:prstGeom prst="rect">
                      <a:avLst/>
                    </a:prstGeom>
                    <a:noFill/>
                    <a:ln>
                      <a:noFill/>
                    </a:ln>
                  </pic:spPr>
                </pic:pic>
              </a:graphicData>
            </a:graphic>
          </wp:inline>
        </w:drawing>
      </w:r>
      <w:r>
        <w:drawing>
          <wp:inline distT="0" distB="0" distL="114300" distR="114300">
            <wp:extent cx="5273040" cy="673735"/>
            <wp:effectExtent l="0" t="0" r="381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73040" cy="673735"/>
                    </a:xfrm>
                    <a:prstGeom prst="rect">
                      <a:avLst/>
                    </a:prstGeom>
                    <a:noFill/>
                    <a:ln>
                      <a:noFill/>
                    </a:ln>
                  </pic:spPr>
                </pic:pic>
              </a:graphicData>
            </a:graphic>
          </wp:inline>
        </w:drawing>
      </w:r>
    </w:p>
    <w:p>
      <w:pPr>
        <w:bidi w:val="0"/>
        <w:jc w:val="left"/>
      </w:pPr>
      <w:r>
        <w:drawing>
          <wp:inline distT="0" distB="0" distL="114300" distR="114300">
            <wp:extent cx="5270500" cy="717550"/>
            <wp:effectExtent l="0" t="0" r="635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270500" cy="717550"/>
                    </a:xfrm>
                    <a:prstGeom prst="rect">
                      <a:avLst/>
                    </a:prstGeom>
                    <a:noFill/>
                    <a:ln>
                      <a:noFill/>
                    </a:ln>
                  </pic:spPr>
                </pic:pic>
              </a:graphicData>
            </a:graphic>
          </wp:inline>
        </w:drawing>
      </w:r>
    </w:p>
    <w:p>
      <w:pPr>
        <w:bidi w:val="0"/>
        <w:jc w:val="left"/>
      </w:pPr>
      <w:r>
        <w:drawing>
          <wp:inline distT="0" distB="0" distL="114300" distR="114300">
            <wp:extent cx="5269230" cy="494665"/>
            <wp:effectExtent l="0" t="0" r="7620" b="6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5269230" cy="494665"/>
                    </a:xfrm>
                    <a:prstGeom prst="rect">
                      <a:avLst/>
                    </a:prstGeom>
                    <a:noFill/>
                    <a:ln>
                      <a:noFill/>
                    </a:ln>
                  </pic:spPr>
                </pic:pic>
              </a:graphicData>
            </a:graphic>
          </wp:inline>
        </w:drawing>
      </w:r>
      <w:r>
        <w:drawing>
          <wp:inline distT="0" distB="0" distL="114300" distR="114300">
            <wp:extent cx="5270500" cy="626110"/>
            <wp:effectExtent l="0" t="0" r="6350" b="25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5270500" cy="626110"/>
                    </a:xfrm>
                    <a:prstGeom prst="rect">
                      <a:avLst/>
                    </a:prstGeom>
                    <a:noFill/>
                    <a:ln>
                      <a:noFill/>
                    </a:ln>
                  </pic:spPr>
                </pic:pic>
              </a:graphicData>
            </a:graphic>
          </wp:inline>
        </w:drawing>
      </w:r>
    </w:p>
    <w:p>
      <w:pPr>
        <w:bidi w:val="0"/>
        <w:jc w:val="left"/>
      </w:pPr>
      <w:r>
        <w:drawing>
          <wp:inline distT="0" distB="0" distL="114300" distR="114300">
            <wp:extent cx="5274310" cy="813435"/>
            <wp:effectExtent l="0" t="0" r="2540" b="571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5274310" cy="813435"/>
                    </a:xfrm>
                    <a:prstGeom prst="rect">
                      <a:avLst/>
                    </a:prstGeom>
                    <a:noFill/>
                    <a:ln>
                      <a:noFill/>
                    </a:ln>
                  </pic:spPr>
                </pic:pic>
              </a:graphicData>
            </a:graphic>
          </wp:inline>
        </w:drawing>
      </w:r>
    </w:p>
    <w:p>
      <w:pPr>
        <w:bidi w:val="0"/>
        <w:jc w:val="left"/>
      </w:pPr>
      <w:r>
        <w:drawing>
          <wp:inline distT="0" distB="0" distL="114300" distR="114300">
            <wp:extent cx="5271135" cy="714375"/>
            <wp:effectExtent l="0" t="0" r="5715" b="952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a:stretch>
                      <a:fillRect/>
                    </a:stretch>
                  </pic:blipFill>
                  <pic:spPr>
                    <a:xfrm>
                      <a:off x="0" y="0"/>
                      <a:ext cx="5271135" cy="714375"/>
                    </a:xfrm>
                    <a:prstGeom prst="rect">
                      <a:avLst/>
                    </a:prstGeom>
                    <a:noFill/>
                    <a:ln>
                      <a:noFill/>
                    </a:ln>
                  </pic:spPr>
                </pic:pic>
              </a:graphicData>
            </a:graphic>
          </wp:inline>
        </w:drawing>
      </w:r>
    </w:p>
    <w:p>
      <w:pPr>
        <w:bidi w:val="0"/>
        <w:jc w:val="left"/>
      </w:pPr>
    </w:p>
    <w:p>
      <w:pPr>
        <w:bidi w:val="0"/>
        <w:jc w:val="left"/>
      </w:pPr>
    </w:p>
    <w:p>
      <w:pPr>
        <w:bidi w:val="0"/>
        <w:jc w:val="left"/>
      </w:pPr>
    </w:p>
    <w:p>
      <w:pPr>
        <w:numPr>
          <w:ilvl w:val="1"/>
          <w:numId w:val="1"/>
        </w:numPr>
        <w:bidi w:val="0"/>
        <w:ind w:left="0" w:leftChars="0" w:firstLine="0" w:firstLineChars="0"/>
        <w:jc w:val="left"/>
        <w:rPr>
          <w:rFonts w:hint="eastAsia"/>
          <w:b/>
          <w:bCs/>
          <w:lang w:val="en-US" w:eastAsia="zh-CN"/>
        </w:rPr>
      </w:pPr>
      <w:r>
        <w:rPr>
          <w:rFonts w:hint="eastAsia"/>
          <w:b/>
          <w:bCs/>
          <w:lang w:val="en-US" w:eastAsia="zh-CN"/>
        </w:rPr>
        <w:t>学生等级运动员</w:t>
      </w:r>
    </w:p>
    <w:p>
      <w:pPr>
        <w:keepNext w:val="0"/>
        <w:keepLines w:val="0"/>
        <w:widowControl/>
        <w:suppressLineNumbers w:val="0"/>
        <w:shd w:val="clear" w:fill="FFFFFF"/>
        <w:spacing w:before="0" w:beforeAutospacing="1" w:after="0" w:afterAutospacing="1"/>
        <w:ind w:left="0" w:right="0" w:firstLine="0"/>
        <w:jc w:val="center"/>
        <w:rPr>
          <w:i w:val="0"/>
          <w:caps w:val="0"/>
          <w:color w:val="42444D"/>
          <w:spacing w:val="0"/>
          <w:sz w:val="18"/>
          <w:szCs w:val="18"/>
        </w:rPr>
      </w:pPr>
      <w:r>
        <w:rPr>
          <w:rFonts w:hint="eastAsia" w:ascii="宋体" w:hAnsi="宋体" w:eastAsia="宋体" w:cs="宋体"/>
          <w:b/>
          <w:i w:val="0"/>
          <w:caps w:val="0"/>
          <w:color w:val="42444D"/>
          <w:spacing w:val="0"/>
          <w:kern w:val="0"/>
          <w:sz w:val="36"/>
          <w:szCs w:val="36"/>
          <w:shd w:val="clear" w:fill="FFFFFF"/>
          <w:lang w:val="en-US" w:eastAsia="zh-CN" w:bidi="ar"/>
        </w:rPr>
        <w:t>南师附中江宁分校</w:t>
      </w:r>
      <w:r>
        <w:rPr>
          <w:rFonts w:ascii="宋体" w:hAnsi="宋体" w:eastAsia="宋体" w:cs="宋体"/>
          <w:b/>
          <w:i w:val="0"/>
          <w:caps w:val="0"/>
          <w:color w:val="42444D"/>
          <w:spacing w:val="0"/>
          <w:kern w:val="0"/>
          <w:sz w:val="36"/>
          <w:szCs w:val="36"/>
          <w:shd w:val="clear" w:fill="FFFFFF"/>
          <w:lang w:val="en-US" w:eastAsia="zh-CN" w:bidi="ar"/>
        </w:rPr>
        <w:t>开展学生星级裁判员培训</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我校通过校园足球各类竞赛和足球社团活动中选拔了一批优秀学生裁判员，经过一系列的专业裁判培训和理论考核，认定一批学生为足球星级裁判员。</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设定星级：校级一、二、三星。</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评定培训：理论考核、实践操作。</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评委组成员：</w:t>
      </w:r>
      <w:r>
        <w:rPr>
          <w:rFonts w:hint="eastAsia" w:ascii="宋体" w:hAnsi="宋体" w:eastAsia="宋体" w:cs="宋体"/>
          <w:i w:val="0"/>
          <w:caps w:val="0"/>
          <w:color w:val="42444D"/>
          <w:spacing w:val="0"/>
          <w:kern w:val="0"/>
          <w:sz w:val="28"/>
          <w:szCs w:val="28"/>
          <w:shd w:val="clear" w:fill="FFFFFF"/>
          <w:lang w:val="en-US" w:eastAsia="zh-CN" w:bidi="ar"/>
        </w:rPr>
        <w:t>杜柏</w:t>
      </w:r>
      <w:r>
        <w:rPr>
          <w:rFonts w:ascii="宋体" w:hAnsi="宋体" w:eastAsia="宋体" w:cs="宋体"/>
          <w:i w:val="0"/>
          <w:caps w:val="0"/>
          <w:color w:val="42444D"/>
          <w:spacing w:val="0"/>
          <w:kern w:val="0"/>
          <w:sz w:val="28"/>
          <w:szCs w:val="28"/>
          <w:shd w:val="clear" w:fill="FFFFFF"/>
          <w:lang w:val="en-US" w:eastAsia="zh-CN" w:bidi="ar"/>
        </w:rPr>
        <w:t>、</w:t>
      </w:r>
      <w:r>
        <w:rPr>
          <w:rFonts w:hint="eastAsia" w:ascii="宋体" w:hAnsi="宋体" w:eastAsia="宋体" w:cs="宋体"/>
          <w:i w:val="0"/>
          <w:caps w:val="0"/>
          <w:color w:val="42444D"/>
          <w:spacing w:val="0"/>
          <w:kern w:val="0"/>
          <w:sz w:val="28"/>
          <w:szCs w:val="28"/>
          <w:shd w:val="clear" w:fill="FFFFFF"/>
          <w:lang w:val="en-US" w:eastAsia="zh-CN" w:bidi="ar"/>
        </w:rPr>
        <w:t>冯展</w:t>
      </w:r>
      <w:r>
        <w:rPr>
          <w:rFonts w:ascii="宋体" w:hAnsi="宋体" w:eastAsia="宋体" w:cs="宋体"/>
          <w:i w:val="0"/>
          <w:caps w:val="0"/>
          <w:color w:val="42444D"/>
          <w:spacing w:val="0"/>
          <w:kern w:val="0"/>
          <w:sz w:val="28"/>
          <w:szCs w:val="28"/>
          <w:shd w:val="clear" w:fill="FFFFFF"/>
          <w:lang w:val="en-US" w:eastAsia="zh-CN" w:bidi="ar"/>
        </w:rPr>
        <w:t>、</w:t>
      </w:r>
      <w:r>
        <w:rPr>
          <w:rFonts w:hint="eastAsia" w:ascii="宋体" w:hAnsi="宋体" w:eastAsia="宋体" w:cs="宋体"/>
          <w:i w:val="0"/>
          <w:caps w:val="0"/>
          <w:color w:val="42444D"/>
          <w:spacing w:val="0"/>
          <w:kern w:val="0"/>
          <w:sz w:val="28"/>
          <w:szCs w:val="28"/>
          <w:shd w:val="clear" w:fill="FFFFFF"/>
          <w:lang w:val="en-US" w:eastAsia="zh-CN" w:bidi="ar"/>
        </w:rPr>
        <w:t>尤雨生</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经过评定，我校共有30人荣获第一批学校星级足球裁判员资质。</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具体名单如下：</w:t>
      </w:r>
    </w:p>
    <w:tbl>
      <w:tblPr>
        <w:tblStyle w:val="3"/>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2370"/>
        <w:gridCol w:w="210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pPr>
              <w:rPr>
                <w:rFonts w:hint="eastAsia" w:eastAsiaTheme="minorEastAsia"/>
                <w:vertAlign w:val="baseline"/>
                <w:lang w:eastAsia="zh-CN"/>
              </w:rPr>
            </w:pPr>
            <w:r>
              <w:rPr>
                <w:rFonts w:hint="eastAsia"/>
                <w:vertAlign w:val="baseline"/>
                <w:lang w:eastAsia="zh-CN"/>
              </w:rPr>
              <w:t>一星级学生裁判员</w:t>
            </w:r>
          </w:p>
        </w:tc>
        <w:tc>
          <w:tcPr>
            <w:tcW w:w="2370" w:type="dxa"/>
          </w:tcPr>
          <w:p>
            <w:pPr>
              <w:rPr>
                <w:rFonts w:hint="eastAsia" w:eastAsiaTheme="minorEastAsia"/>
                <w:vertAlign w:val="baseline"/>
                <w:lang w:eastAsia="zh-CN"/>
              </w:rPr>
            </w:pPr>
            <w:r>
              <w:rPr>
                <w:rFonts w:hint="eastAsia"/>
                <w:vertAlign w:val="baseline"/>
                <w:lang w:eastAsia="zh-CN"/>
              </w:rPr>
              <w:t>二星级学生裁判员</w:t>
            </w:r>
          </w:p>
        </w:tc>
        <w:tc>
          <w:tcPr>
            <w:tcW w:w="2100" w:type="dxa"/>
          </w:tcPr>
          <w:p>
            <w:pPr>
              <w:rPr>
                <w:rFonts w:hint="eastAsia" w:eastAsiaTheme="minorEastAsia"/>
                <w:vertAlign w:val="baseline"/>
                <w:lang w:eastAsia="zh-CN"/>
              </w:rPr>
            </w:pPr>
            <w:r>
              <w:rPr>
                <w:rFonts w:hint="eastAsia"/>
                <w:vertAlign w:val="baseline"/>
                <w:lang w:eastAsia="zh-CN"/>
              </w:rPr>
              <w:t>三星级学生裁判员</w:t>
            </w:r>
          </w:p>
        </w:tc>
        <w:tc>
          <w:tcPr>
            <w:tcW w:w="1155" w:type="dxa"/>
          </w:tcPr>
          <w:p>
            <w:pPr>
              <w:rPr>
                <w:rFonts w:hint="eastAsia" w:eastAsiaTheme="minorEastAsia"/>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pPr>
              <w:rPr>
                <w:vertAlign w:val="baseline"/>
              </w:rPr>
            </w:pPr>
            <w:r>
              <w:rPr>
                <w:rFonts w:hint="eastAsia"/>
                <w:vertAlign w:val="baseline"/>
              </w:rPr>
              <w:t>章煜昊</w:t>
            </w:r>
          </w:p>
        </w:tc>
        <w:tc>
          <w:tcPr>
            <w:tcW w:w="2370" w:type="dxa"/>
          </w:tcPr>
          <w:p>
            <w:pPr>
              <w:rPr>
                <w:rFonts w:hint="eastAsia" w:eastAsiaTheme="minorEastAsia"/>
                <w:vertAlign w:val="baseline"/>
                <w:lang w:val="en-US" w:eastAsia="zh-CN"/>
              </w:rPr>
            </w:pPr>
            <w:r>
              <w:rPr>
                <w:rFonts w:hint="eastAsia"/>
                <w:vertAlign w:val="baseline"/>
                <w:lang w:val="en-US" w:eastAsia="zh-CN"/>
              </w:rPr>
              <w:t>李瑞涛</w:t>
            </w:r>
          </w:p>
        </w:tc>
        <w:tc>
          <w:tcPr>
            <w:tcW w:w="210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梁智恒</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pPr>
              <w:rPr>
                <w:vertAlign w:val="baseline"/>
              </w:rPr>
            </w:pPr>
            <w:r>
              <w:rPr>
                <w:rFonts w:hint="eastAsia"/>
                <w:vertAlign w:val="baseline"/>
              </w:rPr>
              <w:t>袁隽皓</w:t>
            </w:r>
          </w:p>
        </w:tc>
        <w:tc>
          <w:tcPr>
            <w:tcW w:w="2370" w:type="dxa"/>
          </w:tcPr>
          <w:p>
            <w:pPr>
              <w:rPr>
                <w:rFonts w:hint="eastAsia" w:eastAsiaTheme="minorEastAsia"/>
                <w:vertAlign w:val="baseline"/>
                <w:lang w:eastAsia="zh-CN"/>
              </w:rPr>
            </w:pPr>
            <w:r>
              <w:rPr>
                <w:rFonts w:hint="eastAsia"/>
                <w:vertAlign w:val="baseline"/>
                <w:lang w:eastAsia="zh-CN"/>
              </w:rPr>
              <w:t>孙顾喆</w:t>
            </w:r>
          </w:p>
        </w:tc>
        <w:tc>
          <w:tcPr>
            <w:tcW w:w="210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杜垚</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pPr>
              <w:rPr>
                <w:vertAlign w:val="baseline"/>
              </w:rPr>
            </w:pPr>
            <w:r>
              <w:rPr>
                <w:rFonts w:hint="eastAsia"/>
                <w:vertAlign w:val="baseline"/>
              </w:rPr>
              <w:t>芮颢轩</w:t>
            </w:r>
          </w:p>
        </w:tc>
        <w:tc>
          <w:tcPr>
            <w:tcW w:w="2370" w:type="dxa"/>
          </w:tcPr>
          <w:p>
            <w:pPr>
              <w:rPr>
                <w:rFonts w:hint="eastAsia" w:eastAsiaTheme="minorEastAsia"/>
                <w:vertAlign w:val="baseline"/>
                <w:lang w:eastAsia="zh-CN"/>
              </w:rPr>
            </w:pPr>
            <w:r>
              <w:rPr>
                <w:rFonts w:hint="eastAsia"/>
                <w:vertAlign w:val="baseline"/>
                <w:lang w:eastAsia="zh-CN"/>
              </w:rPr>
              <w:t>叶沂东</w:t>
            </w:r>
          </w:p>
        </w:tc>
        <w:tc>
          <w:tcPr>
            <w:tcW w:w="210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李杨</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pPr>
              <w:rPr>
                <w:vertAlign w:val="baseline"/>
              </w:rPr>
            </w:pPr>
            <w:r>
              <w:rPr>
                <w:rFonts w:hint="eastAsia"/>
                <w:vertAlign w:val="baseline"/>
              </w:rPr>
              <w:t>邬自然</w:t>
            </w:r>
          </w:p>
        </w:tc>
        <w:tc>
          <w:tcPr>
            <w:tcW w:w="2370" w:type="dxa"/>
          </w:tcPr>
          <w:p>
            <w:pPr>
              <w:rPr>
                <w:rFonts w:hint="eastAsia" w:eastAsiaTheme="minorEastAsia"/>
                <w:vertAlign w:val="baseline"/>
                <w:lang w:eastAsia="zh-CN"/>
              </w:rPr>
            </w:pPr>
            <w:r>
              <w:rPr>
                <w:rFonts w:hint="eastAsia"/>
                <w:vertAlign w:val="baseline"/>
                <w:lang w:eastAsia="zh-CN"/>
              </w:rPr>
              <w:t>葛睿</w:t>
            </w:r>
          </w:p>
        </w:tc>
        <w:tc>
          <w:tcPr>
            <w:tcW w:w="210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匡锐</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pPr>
              <w:rPr>
                <w:vertAlign w:val="baseline"/>
              </w:rPr>
            </w:pPr>
            <w:r>
              <w:rPr>
                <w:rFonts w:hint="eastAsia"/>
                <w:vertAlign w:val="baseline"/>
              </w:rPr>
              <w:t>施羽泽</w:t>
            </w:r>
          </w:p>
        </w:tc>
        <w:tc>
          <w:tcPr>
            <w:tcW w:w="2370" w:type="dxa"/>
          </w:tcPr>
          <w:p>
            <w:pPr>
              <w:rPr>
                <w:rFonts w:hint="eastAsia" w:eastAsiaTheme="minorEastAsia"/>
                <w:vertAlign w:val="baseline"/>
                <w:lang w:eastAsia="zh-CN"/>
              </w:rPr>
            </w:pPr>
            <w:r>
              <w:rPr>
                <w:rFonts w:hint="eastAsia"/>
                <w:vertAlign w:val="baseline"/>
                <w:lang w:eastAsia="zh-CN"/>
              </w:rPr>
              <w:t>高晟恺</w:t>
            </w:r>
          </w:p>
        </w:tc>
        <w:tc>
          <w:tcPr>
            <w:tcW w:w="210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席子韦</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pPr>
              <w:rPr>
                <w:vertAlign w:val="baseline"/>
              </w:rPr>
            </w:pPr>
            <w:r>
              <w:rPr>
                <w:rFonts w:hint="eastAsia"/>
                <w:vertAlign w:val="baseline"/>
              </w:rPr>
              <w:t>殷铭浩</w:t>
            </w:r>
          </w:p>
        </w:tc>
        <w:tc>
          <w:tcPr>
            <w:tcW w:w="2370" w:type="dxa"/>
          </w:tcPr>
          <w:p>
            <w:pPr>
              <w:rPr>
                <w:rFonts w:hint="eastAsia" w:eastAsiaTheme="minorEastAsia"/>
                <w:vertAlign w:val="baseline"/>
                <w:lang w:eastAsia="zh-CN"/>
              </w:rPr>
            </w:pPr>
            <w:r>
              <w:rPr>
                <w:rFonts w:hint="eastAsia"/>
                <w:vertAlign w:val="baseline"/>
                <w:lang w:eastAsia="zh-CN"/>
              </w:rPr>
              <w:t>汪汉阳</w:t>
            </w:r>
          </w:p>
        </w:tc>
        <w:tc>
          <w:tcPr>
            <w:tcW w:w="2100" w:type="dxa"/>
          </w:tcPr>
          <w:p>
            <w:pPr>
              <w:rPr>
                <w:rFonts w:hint="eastAsia" w:eastAsiaTheme="minorEastAsia"/>
                <w:vertAlign w:val="baseline"/>
                <w:lang w:eastAsia="zh-CN"/>
              </w:rPr>
            </w:pPr>
            <w:r>
              <w:rPr>
                <w:rFonts w:hint="eastAsia"/>
                <w:vertAlign w:val="baseline"/>
                <w:lang w:eastAsia="zh-CN"/>
              </w:rPr>
              <w:t>侯霁泽</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pPr>
              <w:rPr>
                <w:vertAlign w:val="baseline"/>
              </w:rPr>
            </w:pPr>
            <w:r>
              <w:rPr>
                <w:rFonts w:hint="eastAsia"/>
                <w:vertAlign w:val="baseline"/>
              </w:rPr>
              <w:t>付浩然</w:t>
            </w:r>
          </w:p>
        </w:tc>
        <w:tc>
          <w:tcPr>
            <w:tcW w:w="2370" w:type="dxa"/>
          </w:tcPr>
          <w:p>
            <w:pPr>
              <w:rPr>
                <w:rFonts w:hint="eastAsia" w:eastAsiaTheme="minorEastAsia"/>
                <w:vertAlign w:val="baseline"/>
                <w:lang w:eastAsia="zh-CN"/>
              </w:rPr>
            </w:pPr>
            <w:r>
              <w:rPr>
                <w:rFonts w:hint="eastAsia"/>
                <w:vertAlign w:val="baseline"/>
                <w:lang w:eastAsia="zh-CN"/>
              </w:rPr>
              <w:t>帅民伟</w:t>
            </w:r>
          </w:p>
        </w:tc>
        <w:tc>
          <w:tcPr>
            <w:tcW w:w="2100" w:type="dxa"/>
          </w:tcPr>
          <w:p>
            <w:pPr>
              <w:rPr>
                <w:rFonts w:hint="eastAsia" w:eastAsiaTheme="minorEastAsia"/>
                <w:vertAlign w:val="baseline"/>
                <w:lang w:eastAsia="zh-CN"/>
              </w:rPr>
            </w:pPr>
            <w:r>
              <w:rPr>
                <w:rFonts w:hint="eastAsia"/>
                <w:vertAlign w:val="baseline"/>
                <w:lang w:eastAsia="zh-CN"/>
              </w:rPr>
              <w:t>谭仁远</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pPr>
              <w:rPr>
                <w:vertAlign w:val="baseline"/>
              </w:rPr>
            </w:pPr>
            <w:r>
              <w:rPr>
                <w:rFonts w:hint="eastAsia"/>
                <w:vertAlign w:val="baseline"/>
              </w:rPr>
              <w:t>刘修其</w:t>
            </w:r>
          </w:p>
        </w:tc>
        <w:tc>
          <w:tcPr>
            <w:tcW w:w="2370" w:type="dxa"/>
          </w:tcPr>
          <w:p>
            <w:pPr>
              <w:rPr>
                <w:rFonts w:hint="eastAsia" w:eastAsiaTheme="minorEastAsia"/>
                <w:vertAlign w:val="baseline"/>
                <w:lang w:eastAsia="zh-CN"/>
              </w:rPr>
            </w:pPr>
            <w:r>
              <w:rPr>
                <w:rFonts w:hint="eastAsia"/>
                <w:vertAlign w:val="baseline"/>
                <w:lang w:eastAsia="zh-CN"/>
              </w:rPr>
              <w:t>单天一</w:t>
            </w:r>
          </w:p>
        </w:tc>
        <w:tc>
          <w:tcPr>
            <w:tcW w:w="2100" w:type="dxa"/>
          </w:tcPr>
          <w:p>
            <w:pPr>
              <w:rPr>
                <w:rFonts w:hint="eastAsia" w:eastAsiaTheme="minorEastAsia"/>
                <w:vertAlign w:val="baseline"/>
                <w:lang w:eastAsia="zh-CN"/>
              </w:rPr>
            </w:pPr>
            <w:r>
              <w:rPr>
                <w:rFonts w:hint="eastAsia"/>
                <w:vertAlign w:val="baseline"/>
                <w:lang w:eastAsia="zh-CN"/>
              </w:rPr>
              <w:t>韦一韬</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pPr>
              <w:rPr>
                <w:vertAlign w:val="baseline"/>
              </w:rPr>
            </w:pPr>
            <w:r>
              <w:rPr>
                <w:rFonts w:hint="eastAsia"/>
                <w:vertAlign w:val="baseline"/>
              </w:rPr>
              <w:t>余建兴</w:t>
            </w:r>
          </w:p>
        </w:tc>
        <w:tc>
          <w:tcPr>
            <w:tcW w:w="2370" w:type="dxa"/>
          </w:tcPr>
          <w:p>
            <w:pPr>
              <w:rPr>
                <w:rFonts w:hint="eastAsia" w:eastAsiaTheme="minorEastAsia"/>
                <w:vertAlign w:val="baseline"/>
                <w:lang w:eastAsia="zh-CN"/>
              </w:rPr>
            </w:pPr>
            <w:r>
              <w:rPr>
                <w:rFonts w:hint="eastAsia"/>
                <w:vertAlign w:val="baseline"/>
                <w:lang w:eastAsia="zh-CN"/>
              </w:rPr>
              <w:t>刘晋毅</w:t>
            </w:r>
          </w:p>
        </w:tc>
        <w:tc>
          <w:tcPr>
            <w:tcW w:w="2100" w:type="dxa"/>
          </w:tcPr>
          <w:p>
            <w:pPr>
              <w:rPr>
                <w:rFonts w:hint="eastAsia" w:eastAsiaTheme="minorEastAsia"/>
                <w:vertAlign w:val="baseline"/>
                <w:lang w:eastAsia="zh-CN"/>
              </w:rPr>
            </w:pPr>
            <w:r>
              <w:rPr>
                <w:rFonts w:hint="eastAsia"/>
                <w:vertAlign w:val="baseline"/>
                <w:lang w:eastAsia="zh-CN"/>
              </w:rPr>
              <w:t>周子浩</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pPr>
              <w:rPr>
                <w:vertAlign w:val="baseline"/>
              </w:rPr>
            </w:pPr>
            <w:r>
              <w:rPr>
                <w:rFonts w:hint="eastAsia"/>
                <w:vertAlign w:val="baseline"/>
              </w:rPr>
              <w:t>殷正元</w:t>
            </w:r>
          </w:p>
        </w:tc>
        <w:tc>
          <w:tcPr>
            <w:tcW w:w="2370" w:type="dxa"/>
          </w:tcPr>
          <w:p>
            <w:pPr>
              <w:rPr>
                <w:rFonts w:hint="eastAsia" w:eastAsiaTheme="minorEastAsia"/>
                <w:vertAlign w:val="baseline"/>
                <w:lang w:eastAsia="zh-CN"/>
              </w:rPr>
            </w:pPr>
            <w:r>
              <w:rPr>
                <w:rFonts w:hint="eastAsia"/>
                <w:vertAlign w:val="baseline"/>
                <w:lang w:eastAsia="zh-CN"/>
              </w:rPr>
              <w:t>傅文韬</w:t>
            </w:r>
          </w:p>
        </w:tc>
        <w:tc>
          <w:tcPr>
            <w:tcW w:w="2100" w:type="dxa"/>
          </w:tcPr>
          <w:p>
            <w:pPr>
              <w:rPr>
                <w:rFonts w:hint="eastAsia" w:eastAsiaTheme="minorEastAsia"/>
                <w:vertAlign w:val="baseline"/>
                <w:lang w:eastAsia="zh-CN"/>
              </w:rPr>
            </w:pPr>
            <w:r>
              <w:rPr>
                <w:rFonts w:hint="eastAsia"/>
                <w:vertAlign w:val="baseline"/>
                <w:lang w:eastAsia="zh-CN"/>
              </w:rPr>
              <w:t>李仁杰</w:t>
            </w:r>
          </w:p>
        </w:tc>
        <w:tc>
          <w:tcPr>
            <w:tcW w:w="1155" w:type="dxa"/>
          </w:tcPr>
          <w:p>
            <w:pPr>
              <w:rPr>
                <w:vertAlign w:val="baseline"/>
              </w:rPr>
            </w:pPr>
          </w:p>
        </w:tc>
      </w:tr>
    </w:tbl>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ind w:firstLine="3150" w:firstLineChars="1500"/>
        <w:rPr>
          <w:rFonts w:hint="eastAsia"/>
          <w:sz w:val="28"/>
          <w:szCs w:val="28"/>
          <w:lang w:val="en-US" w:eastAsia="zh-CN"/>
        </w:rPr>
      </w:pPr>
      <w:r>
        <w:rPr>
          <w:rFonts w:hint="eastAsia"/>
          <w:lang w:val="en-US" w:eastAsia="zh-CN"/>
        </w:rPr>
        <w:t xml:space="preserve">      </w:t>
      </w:r>
      <w:r>
        <w:rPr>
          <w:rFonts w:hint="eastAsia"/>
          <w:sz w:val="28"/>
          <w:szCs w:val="28"/>
          <w:lang w:val="en-US" w:eastAsia="zh-CN"/>
        </w:rPr>
        <w:t>南师附中江宁分校校园足球办公室</w:t>
      </w:r>
    </w:p>
    <w:p>
      <w:pPr>
        <w:rPr>
          <w:rFonts w:hint="default"/>
          <w:sz w:val="28"/>
          <w:szCs w:val="28"/>
          <w:lang w:val="en-US" w:eastAsia="zh-CN"/>
        </w:rPr>
      </w:pPr>
      <w:r>
        <w:rPr>
          <w:rFonts w:hint="eastAsia"/>
          <w:sz w:val="28"/>
          <w:szCs w:val="28"/>
          <w:lang w:val="en-US" w:eastAsia="zh-CN"/>
        </w:rPr>
        <w:t xml:space="preserve">                                       2021.11.18</w:t>
      </w:r>
    </w:p>
    <w:p>
      <w:pPr>
        <w:numPr>
          <w:numId w:val="0"/>
        </w:numPr>
        <w:bidi w:val="0"/>
        <w:ind w:leftChars="0"/>
        <w:jc w:val="left"/>
        <w:rPr>
          <w:rFonts w:hint="eastAsia"/>
          <w:lang w:val="en-US" w:eastAsia="zh-CN"/>
        </w:rPr>
      </w:pPr>
    </w:p>
    <w:p>
      <w:pPr>
        <w:numPr>
          <w:numId w:val="0"/>
        </w:numPr>
        <w:bidi w:val="0"/>
        <w:ind w:leftChars="0"/>
        <w:jc w:val="left"/>
        <w:rPr>
          <w:rFonts w:hint="eastAsia"/>
          <w:lang w:val="en-US" w:eastAsia="zh-CN"/>
        </w:rPr>
      </w:pPr>
    </w:p>
    <w:p>
      <w:pPr>
        <w:numPr>
          <w:numId w:val="0"/>
        </w:numPr>
        <w:bidi w:val="0"/>
        <w:ind w:leftChars="0"/>
        <w:jc w:val="left"/>
        <w:rPr>
          <w:rFonts w:hint="eastAsia"/>
          <w:lang w:val="en-US" w:eastAsia="zh-CN"/>
        </w:rPr>
      </w:pPr>
    </w:p>
    <w:p>
      <w:pPr>
        <w:numPr>
          <w:ilvl w:val="1"/>
          <w:numId w:val="1"/>
        </w:numPr>
        <w:bidi w:val="0"/>
        <w:ind w:left="0" w:leftChars="0" w:firstLine="0" w:firstLineChars="0"/>
        <w:jc w:val="left"/>
        <w:rPr>
          <w:rFonts w:hint="default"/>
          <w:b/>
          <w:bCs/>
          <w:lang w:val="en-US" w:eastAsia="zh-CN"/>
        </w:rPr>
      </w:pPr>
      <w:r>
        <w:rPr>
          <w:rFonts w:hint="eastAsia"/>
          <w:b/>
          <w:bCs/>
          <w:lang w:val="en-US" w:eastAsia="zh-CN"/>
        </w:rPr>
        <w:t>学生星级裁判员</w:t>
      </w:r>
    </w:p>
    <w:p>
      <w:pPr>
        <w:keepNext w:val="0"/>
        <w:keepLines w:val="0"/>
        <w:widowControl/>
        <w:suppressLineNumbers w:val="0"/>
        <w:shd w:val="clear" w:fill="FFFFFF"/>
        <w:spacing w:before="0" w:beforeAutospacing="1" w:after="0" w:afterAutospacing="1"/>
        <w:ind w:left="0" w:right="0" w:firstLine="0"/>
        <w:jc w:val="center"/>
        <w:rPr>
          <w:i w:val="0"/>
          <w:caps w:val="0"/>
          <w:color w:val="42444D"/>
          <w:spacing w:val="0"/>
          <w:sz w:val="18"/>
          <w:szCs w:val="18"/>
        </w:rPr>
      </w:pPr>
      <w:r>
        <w:rPr>
          <w:rFonts w:hint="eastAsia" w:ascii="宋体" w:hAnsi="宋体" w:eastAsia="宋体" w:cs="宋体"/>
          <w:b/>
          <w:i w:val="0"/>
          <w:caps w:val="0"/>
          <w:color w:val="42444D"/>
          <w:spacing w:val="0"/>
          <w:kern w:val="0"/>
          <w:sz w:val="36"/>
          <w:szCs w:val="36"/>
          <w:shd w:val="clear" w:fill="FFFFFF"/>
          <w:lang w:val="en-US" w:eastAsia="zh-CN" w:bidi="ar"/>
        </w:rPr>
        <w:t>南师附中江宁分校</w:t>
      </w:r>
      <w:r>
        <w:rPr>
          <w:rFonts w:ascii="宋体" w:hAnsi="宋体" w:eastAsia="宋体" w:cs="宋体"/>
          <w:b/>
          <w:i w:val="0"/>
          <w:caps w:val="0"/>
          <w:color w:val="42444D"/>
          <w:spacing w:val="0"/>
          <w:kern w:val="0"/>
          <w:sz w:val="36"/>
          <w:szCs w:val="36"/>
          <w:shd w:val="clear" w:fill="FFFFFF"/>
          <w:lang w:val="en-US" w:eastAsia="zh-CN" w:bidi="ar"/>
        </w:rPr>
        <w:t>开展学生星级</w:t>
      </w:r>
      <w:r>
        <w:rPr>
          <w:rFonts w:hint="eastAsia" w:ascii="宋体" w:hAnsi="宋体" w:eastAsia="宋体" w:cs="宋体"/>
          <w:b/>
          <w:i w:val="0"/>
          <w:caps w:val="0"/>
          <w:color w:val="42444D"/>
          <w:spacing w:val="0"/>
          <w:kern w:val="0"/>
          <w:sz w:val="36"/>
          <w:szCs w:val="36"/>
          <w:shd w:val="clear" w:fill="FFFFFF"/>
          <w:lang w:val="en-US" w:eastAsia="zh-CN" w:bidi="ar"/>
        </w:rPr>
        <w:t>运动</w:t>
      </w:r>
      <w:r>
        <w:rPr>
          <w:rFonts w:ascii="宋体" w:hAnsi="宋体" w:eastAsia="宋体" w:cs="宋体"/>
          <w:b/>
          <w:i w:val="0"/>
          <w:caps w:val="0"/>
          <w:color w:val="42444D"/>
          <w:spacing w:val="0"/>
          <w:kern w:val="0"/>
          <w:sz w:val="36"/>
          <w:szCs w:val="36"/>
          <w:shd w:val="clear" w:fill="FFFFFF"/>
          <w:lang w:val="en-US" w:eastAsia="zh-CN" w:bidi="ar"/>
        </w:rPr>
        <w:t>员培训</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我校通过校园足球各类竞赛和足球社团活动中选拔了一批优秀学生</w:t>
      </w:r>
      <w:r>
        <w:rPr>
          <w:rFonts w:hint="eastAsia" w:ascii="宋体" w:hAnsi="宋体" w:eastAsia="宋体" w:cs="宋体"/>
          <w:i w:val="0"/>
          <w:caps w:val="0"/>
          <w:color w:val="42444D"/>
          <w:spacing w:val="0"/>
          <w:kern w:val="0"/>
          <w:sz w:val="28"/>
          <w:szCs w:val="28"/>
          <w:shd w:val="clear" w:fill="FFFFFF"/>
          <w:lang w:val="en-US" w:eastAsia="zh-CN" w:bidi="ar"/>
        </w:rPr>
        <w:t>运动按照南京市校园足球办公室测试项目进行测试</w:t>
      </w:r>
      <w:r>
        <w:rPr>
          <w:rFonts w:ascii="宋体" w:hAnsi="宋体" w:eastAsia="宋体" w:cs="宋体"/>
          <w:i w:val="0"/>
          <w:caps w:val="0"/>
          <w:color w:val="42444D"/>
          <w:spacing w:val="0"/>
          <w:kern w:val="0"/>
          <w:sz w:val="28"/>
          <w:szCs w:val="28"/>
          <w:shd w:val="clear" w:fill="FFFFFF"/>
          <w:lang w:val="en-US" w:eastAsia="zh-CN" w:bidi="ar"/>
        </w:rPr>
        <w:t>，认定一批学生为足球星级</w:t>
      </w:r>
      <w:r>
        <w:rPr>
          <w:rFonts w:hint="eastAsia" w:ascii="宋体" w:hAnsi="宋体" w:eastAsia="宋体" w:cs="宋体"/>
          <w:i w:val="0"/>
          <w:caps w:val="0"/>
          <w:color w:val="42444D"/>
          <w:spacing w:val="0"/>
          <w:kern w:val="0"/>
          <w:sz w:val="28"/>
          <w:szCs w:val="28"/>
          <w:shd w:val="clear" w:fill="FFFFFF"/>
          <w:lang w:val="en-US" w:eastAsia="zh-CN" w:bidi="ar"/>
        </w:rPr>
        <w:t>运动员</w:t>
      </w:r>
      <w:r>
        <w:rPr>
          <w:rFonts w:ascii="宋体" w:hAnsi="宋体" w:eastAsia="宋体" w:cs="宋体"/>
          <w:i w:val="0"/>
          <w:caps w:val="0"/>
          <w:color w:val="42444D"/>
          <w:spacing w:val="0"/>
          <w:kern w:val="0"/>
          <w:sz w:val="28"/>
          <w:szCs w:val="28"/>
          <w:shd w:val="clear" w:fill="FFFFFF"/>
          <w:lang w:val="en-US" w:eastAsia="zh-CN" w:bidi="ar"/>
        </w:rPr>
        <w:t>。</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设定星级：校级</w:t>
      </w:r>
      <w:r>
        <w:rPr>
          <w:rFonts w:hint="eastAsia" w:ascii="宋体" w:hAnsi="宋体" w:eastAsia="宋体" w:cs="宋体"/>
          <w:i w:val="0"/>
          <w:caps w:val="0"/>
          <w:color w:val="42444D"/>
          <w:spacing w:val="0"/>
          <w:kern w:val="0"/>
          <w:sz w:val="28"/>
          <w:szCs w:val="28"/>
          <w:shd w:val="clear" w:fill="FFFFFF"/>
          <w:lang w:val="en-US" w:eastAsia="zh-CN" w:bidi="ar"/>
        </w:rPr>
        <w:t>三</w:t>
      </w:r>
      <w:r>
        <w:rPr>
          <w:rFonts w:ascii="宋体" w:hAnsi="宋体" w:eastAsia="宋体" w:cs="宋体"/>
          <w:i w:val="0"/>
          <w:caps w:val="0"/>
          <w:color w:val="42444D"/>
          <w:spacing w:val="0"/>
          <w:kern w:val="0"/>
          <w:sz w:val="28"/>
          <w:szCs w:val="28"/>
          <w:shd w:val="clear" w:fill="FFFFFF"/>
          <w:lang w:val="en-US" w:eastAsia="zh-CN" w:bidi="ar"/>
        </w:rPr>
        <w:t>、</w:t>
      </w:r>
      <w:r>
        <w:rPr>
          <w:rFonts w:hint="eastAsia" w:ascii="宋体" w:hAnsi="宋体" w:eastAsia="宋体" w:cs="宋体"/>
          <w:i w:val="0"/>
          <w:caps w:val="0"/>
          <w:color w:val="42444D"/>
          <w:spacing w:val="0"/>
          <w:kern w:val="0"/>
          <w:sz w:val="28"/>
          <w:szCs w:val="28"/>
          <w:shd w:val="clear" w:fill="FFFFFF"/>
          <w:lang w:val="en-US" w:eastAsia="zh-CN" w:bidi="ar"/>
        </w:rPr>
        <w:t>四</w:t>
      </w:r>
      <w:r>
        <w:rPr>
          <w:rFonts w:ascii="宋体" w:hAnsi="宋体" w:eastAsia="宋体" w:cs="宋体"/>
          <w:i w:val="0"/>
          <w:caps w:val="0"/>
          <w:color w:val="42444D"/>
          <w:spacing w:val="0"/>
          <w:kern w:val="0"/>
          <w:sz w:val="28"/>
          <w:szCs w:val="28"/>
          <w:shd w:val="clear" w:fill="FFFFFF"/>
          <w:lang w:val="en-US" w:eastAsia="zh-CN" w:bidi="ar"/>
        </w:rPr>
        <w:t>星。</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评定培训：</w:t>
      </w:r>
      <w:r>
        <w:rPr>
          <w:rFonts w:hint="eastAsia" w:ascii="宋体" w:hAnsi="宋体" w:eastAsia="宋体" w:cs="宋体"/>
          <w:i w:val="0"/>
          <w:caps w:val="0"/>
          <w:color w:val="42444D"/>
          <w:spacing w:val="0"/>
          <w:kern w:val="0"/>
          <w:sz w:val="28"/>
          <w:szCs w:val="28"/>
          <w:shd w:val="clear" w:fill="FFFFFF"/>
          <w:lang w:val="en-US" w:eastAsia="zh-CN" w:bidi="ar"/>
        </w:rPr>
        <w:t>现场测试</w:t>
      </w:r>
      <w:r>
        <w:rPr>
          <w:rFonts w:ascii="宋体" w:hAnsi="宋体" w:eastAsia="宋体" w:cs="宋体"/>
          <w:i w:val="0"/>
          <w:caps w:val="0"/>
          <w:color w:val="42444D"/>
          <w:spacing w:val="0"/>
          <w:kern w:val="0"/>
          <w:sz w:val="28"/>
          <w:szCs w:val="28"/>
          <w:shd w:val="clear" w:fill="FFFFFF"/>
          <w:lang w:val="en-US" w:eastAsia="zh-CN" w:bidi="ar"/>
        </w:rPr>
        <w:t>。</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评委组成员：</w:t>
      </w:r>
      <w:r>
        <w:rPr>
          <w:rFonts w:hint="eastAsia" w:ascii="宋体" w:hAnsi="宋体" w:eastAsia="宋体" w:cs="宋体"/>
          <w:i w:val="0"/>
          <w:caps w:val="0"/>
          <w:color w:val="42444D"/>
          <w:spacing w:val="0"/>
          <w:kern w:val="0"/>
          <w:sz w:val="28"/>
          <w:szCs w:val="28"/>
          <w:shd w:val="clear" w:fill="FFFFFF"/>
          <w:lang w:val="en-US" w:eastAsia="zh-CN" w:bidi="ar"/>
        </w:rPr>
        <w:t>杜柏</w:t>
      </w:r>
      <w:r>
        <w:rPr>
          <w:rFonts w:ascii="宋体" w:hAnsi="宋体" w:eastAsia="宋体" w:cs="宋体"/>
          <w:i w:val="0"/>
          <w:caps w:val="0"/>
          <w:color w:val="42444D"/>
          <w:spacing w:val="0"/>
          <w:kern w:val="0"/>
          <w:sz w:val="28"/>
          <w:szCs w:val="28"/>
          <w:shd w:val="clear" w:fill="FFFFFF"/>
          <w:lang w:val="en-US" w:eastAsia="zh-CN" w:bidi="ar"/>
        </w:rPr>
        <w:t>、</w:t>
      </w:r>
      <w:r>
        <w:rPr>
          <w:rFonts w:hint="eastAsia" w:ascii="宋体" w:hAnsi="宋体" w:eastAsia="宋体" w:cs="宋体"/>
          <w:i w:val="0"/>
          <w:caps w:val="0"/>
          <w:color w:val="42444D"/>
          <w:spacing w:val="0"/>
          <w:kern w:val="0"/>
          <w:sz w:val="28"/>
          <w:szCs w:val="28"/>
          <w:shd w:val="clear" w:fill="FFFFFF"/>
          <w:lang w:val="en-US" w:eastAsia="zh-CN" w:bidi="ar"/>
        </w:rPr>
        <w:t>冯展</w:t>
      </w:r>
      <w:r>
        <w:rPr>
          <w:rFonts w:ascii="宋体" w:hAnsi="宋体" w:eastAsia="宋体" w:cs="宋体"/>
          <w:i w:val="0"/>
          <w:caps w:val="0"/>
          <w:color w:val="42444D"/>
          <w:spacing w:val="0"/>
          <w:kern w:val="0"/>
          <w:sz w:val="28"/>
          <w:szCs w:val="28"/>
          <w:shd w:val="clear" w:fill="FFFFFF"/>
          <w:lang w:val="en-US" w:eastAsia="zh-CN" w:bidi="ar"/>
        </w:rPr>
        <w:t>、</w:t>
      </w:r>
      <w:r>
        <w:rPr>
          <w:rFonts w:hint="eastAsia" w:ascii="宋体" w:hAnsi="宋体" w:eastAsia="宋体" w:cs="宋体"/>
          <w:i w:val="0"/>
          <w:caps w:val="0"/>
          <w:color w:val="42444D"/>
          <w:spacing w:val="0"/>
          <w:kern w:val="0"/>
          <w:sz w:val="28"/>
          <w:szCs w:val="28"/>
          <w:shd w:val="clear" w:fill="FFFFFF"/>
          <w:lang w:val="en-US" w:eastAsia="zh-CN" w:bidi="ar"/>
        </w:rPr>
        <w:t>尤雨生、燕明元</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经过评定，我校共有30人荣获第一批学校星级足球</w:t>
      </w:r>
      <w:r>
        <w:rPr>
          <w:rFonts w:hint="eastAsia" w:ascii="宋体" w:hAnsi="宋体" w:eastAsia="宋体" w:cs="宋体"/>
          <w:i w:val="0"/>
          <w:caps w:val="0"/>
          <w:color w:val="42444D"/>
          <w:spacing w:val="0"/>
          <w:kern w:val="0"/>
          <w:sz w:val="28"/>
          <w:szCs w:val="28"/>
          <w:shd w:val="clear" w:fill="FFFFFF"/>
          <w:lang w:val="en-US" w:eastAsia="zh-CN" w:bidi="ar"/>
        </w:rPr>
        <w:t>运动</w:t>
      </w:r>
      <w:r>
        <w:rPr>
          <w:rFonts w:ascii="宋体" w:hAnsi="宋体" w:eastAsia="宋体" w:cs="宋体"/>
          <w:i w:val="0"/>
          <w:caps w:val="0"/>
          <w:color w:val="42444D"/>
          <w:spacing w:val="0"/>
          <w:kern w:val="0"/>
          <w:sz w:val="28"/>
          <w:szCs w:val="28"/>
          <w:shd w:val="clear" w:fill="FFFFFF"/>
          <w:lang w:val="en-US" w:eastAsia="zh-CN" w:bidi="ar"/>
        </w:rPr>
        <w:t>员</w:t>
      </w:r>
      <w:r>
        <w:rPr>
          <w:rFonts w:hint="eastAsia" w:ascii="宋体" w:hAnsi="宋体" w:eastAsia="宋体" w:cs="宋体"/>
          <w:i w:val="0"/>
          <w:caps w:val="0"/>
          <w:color w:val="42444D"/>
          <w:spacing w:val="0"/>
          <w:kern w:val="0"/>
          <w:sz w:val="28"/>
          <w:szCs w:val="28"/>
          <w:shd w:val="clear" w:fill="FFFFFF"/>
          <w:lang w:val="en-US" w:eastAsia="zh-CN" w:bidi="ar"/>
        </w:rPr>
        <w:t>称号</w:t>
      </w:r>
      <w:r>
        <w:rPr>
          <w:rFonts w:ascii="宋体" w:hAnsi="宋体" w:eastAsia="宋体" w:cs="宋体"/>
          <w:i w:val="0"/>
          <w:caps w:val="0"/>
          <w:color w:val="42444D"/>
          <w:spacing w:val="0"/>
          <w:kern w:val="0"/>
          <w:sz w:val="28"/>
          <w:szCs w:val="28"/>
          <w:shd w:val="clear" w:fill="FFFFFF"/>
          <w:lang w:val="en-US" w:eastAsia="zh-CN" w:bidi="ar"/>
        </w:rPr>
        <w:t>。</w:t>
      </w:r>
    </w:p>
    <w:p>
      <w:pPr>
        <w:keepNext w:val="0"/>
        <w:keepLines w:val="0"/>
        <w:widowControl/>
        <w:suppressLineNumbers w:val="0"/>
        <w:shd w:val="clear" w:fill="FFFFFF"/>
        <w:ind w:left="0" w:firstLine="480"/>
        <w:jc w:val="both"/>
        <w:rPr>
          <w:i w:val="0"/>
          <w:caps w:val="0"/>
          <w:color w:val="42444D"/>
          <w:spacing w:val="0"/>
          <w:sz w:val="18"/>
          <w:szCs w:val="18"/>
        </w:rPr>
      </w:pPr>
      <w:r>
        <w:rPr>
          <w:rFonts w:ascii="宋体" w:hAnsi="宋体" w:eastAsia="宋体" w:cs="宋体"/>
          <w:i w:val="0"/>
          <w:caps w:val="0"/>
          <w:color w:val="42444D"/>
          <w:spacing w:val="0"/>
          <w:kern w:val="0"/>
          <w:sz w:val="28"/>
          <w:szCs w:val="28"/>
          <w:shd w:val="clear" w:fill="FFFFFF"/>
          <w:lang w:val="en-US" w:eastAsia="zh-CN" w:bidi="ar"/>
        </w:rPr>
        <w:t>具体名单如下：</w:t>
      </w:r>
    </w:p>
    <w:tbl>
      <w:tblPr>
        <w:tblStyle w:val="3"/>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2370"/>
        <w:gridCol w:w="210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5" w:type="dxa"/>
          </w:tcPr>
          <w:p>
            <w:pPr>
              <w:rPr>
                <w:rFonts w:hint="eastAsia" w:eastAsiaTheme="minorEastAsia"/>
                <w:vertAlign w:val="baseline"/>
                <w:lang w:eastAsia="zh-CN"/>
              </w:rPr>
            </w:pPr>
            <w:r>
              <w:rPr>
                <w:rFonts w:hint="eastAsia"/>
                <w:vertAlign w:val="baseline"/>
                <w:lang w:eastAsia="zh-CN"/>
              </w:rPr>
              <w:t>三星级学生运动员</w:t>
            </w:r>
          </w:p>
        </w:tc>
        <w:tc>
          <w:tcPr>
            <w:tcW w:w="2370" w:type="dxa"/>
          </w:tcPr>
          <w:p>
            <w:pPr>
              <w:rPr>
                <w:rFonts w:hint="eastAsia" w:eastAsiaTheme="minorEastAsia"/>
                <w:vertAlign w:val="baseline"/>
                <w:lang w:eastAsia="zh-CN"/>
              </w:rPr>
            </w:pPr>
            <w:r>
              <w:rPr>
                <w:rFonts w:hint="eastAsia"/>
                <w:vertAlign w:val="baseline"/>
                <w:lang w:eastAsia="zh-CN"/>
              </w:rPr>
              <w:t>四星级学生裁判员</w:t>
            </w:r>
          </w:p>
        </w:tc>
        <w:tc>
          <w:tcPr>
            <w:tcW w:w="2100" w:type="dxa"/>
          </w:tcPr>
          <w:p>
            <w:pPr>
              <w:rPr>
                <w:rFonts w:hint="eastAsia" w:eastAsiaTheme="minorEastAsia"/>
                <w:vertAlign w:val="baseline"/>
                <w:lang w:eastAsia="zh-CN"/>
              </w:rPr>
            </w:pPr>
            <w:r>
              <w:rPr>
                <w:rFonts w:hint="eastAsia"/>
                <w:vertAlign w:val="baseline"/>
                <w:lang w:eastAsia="zh-CN"/>
              </w:rPr>
              <w:t>四星级学生裁判员</w:t>
            </w:r>
          </w:p>
        </w:tc>
        <w:tc>
          <w:tcPr>
            <w:tcW w:w="1155" w:type="dxa"/>
          </w:tcPr>
          <w:p>
            <w:pPr>
              <w:rPr>
                <w:rFonts w:hint="eastAsia" w:eastAsiaTheme="minorEastAsia"/>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5" w:type="dxa"/>
          </w:tcPr>
          <w:p>
            <w:pPr>
              <w:rPr>
                <w:vertAlign w:val="baseline"/>
              </w:rPr>
            </w:pPr>
            <w:r>
              <w:rPr>
                <w:rFonts w:hint="eastAsia"/>
                <w:vertAlign w:val="baseline"/>
              </w:rPr>
              <w:t>章煜昊</w:t>
            </w:r>
          </w:p>
        </w:tc>
        <w:tc>
          <w:tcPr>
            <w:tcW w:w="2370" w:type="dxa"/>
          </w:tcPr>
          <w:p>
            <w:pPr>
              <w:rPr>
                <w:rFonts w:hint="eastAsia" w:eastAsiaTheme="minorEastAsia"/>
                <w:vertAlign w:val="baseline"/>
                <w:lang w:eastAsia="zh-CN"/>
              </w:rPr>
            </w:pPr>
            <w:r>
              <w:rPr>
                <w:rFonts w:hint="eastAsia"/>
                <w:vertAlign w:val="baseline"/>
                <w:lang w:eastAsia="zh-CN"/>
              </w:rPr>
              <w:t>梁智恒</w:t>
            </w:r>
          </w:p>
        </w:tc>
        <w:tc>
          <w:tcPr>
            <w:tcW w:w="2100" w:type="dxa"/>
          </w:tcPr>
          <w:p>
            <w:pPr>
              <w:rPr>
                <w:rFonts w:hint="eastAsia" w:eastAsiaTheme="minorEastAsia"/>
                <w:vertAlign w:val="baseline"/>
                <w:lang w:val="en-US" w:eastAsia="zh-CN"/>
              </w:rPr>
            </w:pPr>
            <w:r>
              <w:rPr>
                <w:rFonts w:hint="eastAsia"/>
                <w:vertAlign w:val="baseline"/>
                <w:lang w:val="en-US" w:eastAsia="zh-CN"/>
              </w:rPr>
              <w:t>占煜</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5" w:type="dxa"/>
          </w:tcPr>
          <w:p>
            <w:pPr>
              <w:rPr>
                <w:vertAlign w:val="baseline"/>
              </w:rPr>
            </w:pPr>
            <w:r>
              <w:rPr>
                <w:rFonts w:hint="eastAsia"/>
                <w:vertAlign w:val="baseline"/>
              </w:rPr>
              <w:t>袁隽皓</w:t>
            </w:r>
          </w:p>
        </w:tc>
        <w:tc>
          <w:tcPr>
            <w:tcW w:w="2370" w:type="dxa"/>
          </w:tcPr>
          <w:p>
            <w:pPr>
              <w:rPr>
                <w:rFonts w:hint="eastAsia" w:eastAsiaTheme="minorEastAsia"/>
                <w:vertAlign w:val="baseline"/>
                <w:lang w:eastAsia="zh-CN"/>
              </w:rPr>
            </w:pPr>
            <w:r>
              <w:rPr>
                <w:rFonts w:hint="eastAsia"/>
                <w:vertAlign w:val="baseline"/>
                <w:lang w:eastAsia="zh-CN"/>
              </w:rPr>
              <w:t>杜彦希</w:t>
            </w:r>
          </w:p>
        </w:tc>
        <w:tc>
          <w:tcPr>
            <w:tcW w:w="2100" w:type="dxa"/>
          </w:tcPr>
          <w:p>
            <w:pPr>
              <w:rPr>
                <w:rFonts w:hint="eastAsia" w:eastAsiaTheme="minorEastAsia"/>
                <w:vertAlign w:val="baseline"/>
                <w:lang w:eastAsia="zh-CN"/>
              </w:rPr>
            </w:pPr>
            <w:r>
              <w:rPr>
                <w:rFonts w:hint="eastAsia"/>
                <w:vertAlign w:val="baseline"/>
                <w:lang w:eastAsia="zh-CN"/>
              </w:rPr>
              <w:t>叶沂东</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5" w:type="dxa"/>
          </w:tcPr>
          <w:p>
            <w:pPr>
              <w:rPr>
                <w:vertAlign w:val="baseline"/>
              </w:rPr>
            </w:pPr>
            <w:r>
              <w:rPr>
                <w:rFonts w:hint="eastAsia"/>
                <w:vertAlign w:val="baseline"/>
              </w:rPr>
              <w:t>芮颢轩</w:t>
            </w:r>
          </w:p>
        </w:tc>
        <w:tc>
          <w:tcPr>
            <w:tcW w:w="2370" w:type="dxa"/>
          </w:tcPr>
          <w:p>
            <w:pPr>
              <w:rPr>
                <w:rFonts w:hint="eastAsia" w:eastAsiaTheme="minorEastAsia"/>
                <w:vertAlign w:val="baseline"/>
                <w:lang w:eastAsia="zh-CN"/>
              </w:rPr>
            </w:pPr>
            <w:r>
              <w:rPr>
                <w:rFonts w:hint="eastAsia"/>
                <w:vertAlign w:val="baseline"/>
                <w:lang w:eastAsia="zh-CN"/>
              </w:rPr>
              <w:t>李杨</w:t>
            </w:r>
          </w:p>
        </w:tc>
        <w:tc>
          <w:tcPr>
            <w:tcW w:w="2100" w:type="dxa"/>
          </w:tcPr>
          <w:p>
            <w:pPr>
              <w:rPr>
                <w:rFonts w:hint="eastAsia" w:eastAsiaTheme="minorEastAsia"/>
                <w:vertAlign w:val="baseline"/>
                <w:lang w:eastAsia="zh-CN"/>
              </w:rPr>
            </w:pP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5" w:type="dxa"/>
          </w:tcPr>
          <w:p>
            <w:pPr>
              <w:rPr>
                <w:vertAlign w:val="baseline"/>
              </w:rPr>
            </w:pPr>
            <w:r>
              <w:rPr>
                <w:rFonts w:hint="eastAsia"/>
                <w:vertAlign w:val="baseline"/>
              </w:rPr>
              <w:t>邬自然</w:t>
            </w:r>
          </w:p>
        </w:tc>
        <w:tc>
          <w:tcPr>
            <w:tcW w:w="2370" w:type="dxa"/>
          </w:tcPr>
          <w:p>
            <w:pPr>
              <w:rPr>
                <w:rFonts w:hint="eastAsia" w:eastAsiaTheme="minorEastAsia"/>
                <w:vertAlign w:val="baseline"/>
                <w:lang w:eastAsia="zh-CN"/>
              </w:rPr>
            </w:pPr>
            <w:r>
              <w:rPr>
                <w:rFonts w:hint="eastAsia"/>
                <w:vertAlign w:val="baseline"/>
                <w:lang w:eastAsia="zh-CN"/>
              </w:rPr>
              <w:t>匡锐</w:t>
            </w:r>
          </w:p>
        </w:tc>
        <w:tc>
          <w:tcPr>
            <w:tcW w:w="2100" w:type="dxa"/>
          </w:tcPr>
          <w:p>
            <w:pPr>
              <w:rPr>
                <w:rFonts w:hint="eastAsia" w:eastAsiaTheme="minorEastAsia"/>
                <w:vertAlign w:val="baseline"/>
                <w:lang w:eastAsia="zh-CN"/>
              </w:rPr>
            </w:pPr>
            <w:r>
              <w:rPr>
                <w:rFonts w:hint="eastAsia"/>
                <w:vertAlign w:val="baseline"/>
                <w:lang w:eastAsia="zh-CN"/>
              </w:rPr>
              <w:t>孙浩岚</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5" w:type="dxa"/>
          </w:tcPr>
          <w:p>
            <w:pPr>
              <w:rPr>
                <w:vertAlign w:val="baseline"/>
              </w:rPr>
            </w:pPr>
            <w:r>
              <w:rPr>
                <w:rFonts w:hint="eastAsia"/>
                <w:vertAlign w:val="baseline"/>
              </w:rPr>
              <w:t>施羽泽</w:t>
            </w:r>
          </w:p>
        </w:tc>
        <w:tc>
          <w:tcPr>
            <w:tcW w:w="2370" w:type="dxa"/>
          </w:tcPr>
          <w:p>
            <w:pPr>
              <w:rPr>
                <w:rFonts w:hint="eastAsia" w:eastAsiaTheme="minorEastAsia"/>
                <w:vertAlign w:val="baseline"/>
                <w:lang w:eastAsia="zh-CN"/>
              </w:rPr>
            </w:pPr>
            <w:r>
              <w:rPr>
                <w:rFonts w:hint="eastAsia"/>
                <w:vertAlign w:val="baseline"/>
                <w:lang w:eastAsia="zh-CN"/>
              </w:rPr>
              <w:t>席子韦</w:t>
            </w:r>
          </w:p>
        </w:tc>
        <w:tc>
          <w:tcPr>
            <w:tcW w:w="2100" w:type="dxa"/>
          </w:tcPr>
          <w:p>
            <w:pPr>
              <w:rPr>
                <w:rFonts w:hint="eastAsia" w:eastAsiaTheme="minorEastAsia"/>
                <w:vertAlign w:val="baseline"/>
                <w:lang w:eastAsia="zh-CN"/>
              </w:rPr>
            </w:pPr>
            <w:r>
              <w:rPr>
                <w:rFonts w:hint="eastAsia"/>
                <w:vertAlign w:val="baseline"/>
                <w:lang w:eastAsia="zh-CN"/>
              </w:rPr>
              <w:t>吉年硕</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5" w:type="dxa"/>
          </w:tcPr>
          <w:p>
            <w:pPr>
              <w:rPr>
                <w:vertAlign w:val="baseline"/>
              </w:rPr>
            </w:pPr>
            <w:r>
              <w:rPr>
                <w:rFonts w:hint="eastAsia"/>
                <w:vertAlign w:val="baseline"/>
              </w:rPr>
              <w:t>殷铭浩</w:t>
            </w:r>
          </w:p>
        </w:tc>
        <w:tc>
          <w:tcPr>
            <w:tcW w:w="2370" w:type="dxa"/>
          </w:tcPr>
          <w:p>
            <w:pPr>
              <w:rPr>
                <w:rFonts w:hint="eastAsia" w:eastAsiaTheme="minorEastAsia"/>
                <w:vertAlign w:val="baseline"/>
                <w:lang w:eastAsia="zh-CN"/>
              </w:rPr>
            </w:pPr>
            <w:r>
              <w:rPr>
                <w:rFonts w:hint="eastAsia"/>
                <w:vertAlign w:val="baseline"/>
                <w:lang w:eastAsia="zh-CN"/>
              </w:rPr>
              <w:t>汪汉阳</w:t>
            </w:r>
          </w:p>
        </w:tc>
        <w:tc>
          <w:tcPr>
            <w:tcW w:w="2100" w:type="dxa"/>
          </w:tcPr>
          <w:p>
            <w:pPr>
              <w:rPr>
                <w:rFonts w:hint="eastAsia" w:eastAsiaTheme="minorEastAsia"/>
                <w:vertAlign w:val="baseline"/>
                <w:lang w:eastAsia="zh-CN"/>
              </w:rPr>
            </w:pPr>
            <w:r>
              <w:rPr>
                <w:rFonts w:hint="eastAsia"/>
                <w:vertAlign w:val="baseline"/>
                <w:lang w:eastAsia="zh-CN"/>
              </w:rPr>
              <w:t>侯霁泽</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5" w:type="dxa"/>
          </w:tcPr>
          <w:p>
            <w:pPr>
              <w:rPr>
                <w:vertAlign w:val="baseline"/>
              </w:rPr>
            </w:pPr>
            <w:r>
              <w:rPr>
                <w:rFonts w:hint="eastAsia"/>
                <w:vertAlign w:val="baseline"/>
              </w:rPr>
              <w:t>付浩然</w:t>
            </w:r>
          </w:p>
        </w:tc>
        <w:tc>
          <w:tcPr>
            <w:tcW w:w="2370" w:type="dxa"/>
          </w:tcPr>
          <w:p>
            <w:pPr>
              <w:rPr>
                <w:rFonts w:hint="eastAsia" w:eastAsiaTheme="minorEastAsia"/>
                <w:vertAlign w:val="baseline"/>
                <w:lang w:eastAsia="zh-CN"/>
              </w:rPr>
            </w:pPr>
            <w:r>
              <w:rPr>
                <w:rFonts w:hint="eastAsia"/>
                <w:vertAlign w:val="baseline"/>
                <w:lang w:eastAsia="zh-CN"/>
              </w:rPr>
              <w:t>孙顾喆</w:t>
            </w:r>
          </w:p>
        </w:tc>
        <w:tc>
          <w:tcPr>
            <w:tcW w:w="2100" w:type="dxa"/>
          </w:tcPr>
          <w:p>
            <w:pPr>
              <w:rPr>
                <w:rFonts w:hint="eastAsia" w:eastAsiaTheme="minorEastAsia"/>
                <w:vertAlign w:val="baseline"/>
                <w:lang w:eastAsia="zh-CN"/>
              </w:rPr>
            </w:pPr>
            <w:r>
              <w:rPr>
                <w:rFonts w:hint="eastAsia"/>
                <w:vertAlign w:val="baseline"/>
                <w:lang w:eastAsia="zh-CN"/>
              </w:rPr>
              <w:t>谭仁远</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5" w:type="dxa"/>
          </w:tcPr>
          <w:p>
            <w:pPr>
              <w:rPr>
                <w:vertAlign w:val="baseline"/>
              </w:rPr>
            </w:pPr>
            <w:r>
              <w:rPr>
                <w:rFonts w:hint="eastAsia"/>
                <w:vertAlign w:val="baseline"/>
              </w:rPr>
              <w:t>刘修其</w:t>
            </w:r>
          </w:p>
        </w:tc>
        <w:tc>
          <w:tcPr>
            <w:tcW w:w="2370" w:type="dxa"/>
          </w:tcPr>
          <w:p>
            <w:pPr>
              <w:rPr>
                <w:rFonts w:hint="eastAsia" w:eastAsiaTheme="minorEastAsia"/>
                <w:vertAlign w:val="baseline"/>
                <w:lang w:eastAsia="zh-CN"/>
              </w:rPr>
            </w:pPr>
            <w:r>
              <w:rPr>
                <w:rFonts w:hint="eastAsia"/>
                <w:vertAlign w:val="baseline"/>
                <w:lang w:eastAsia="zh-CN"/>
              </w:rPr>
              <w:t>李瑞涛</w:t>
            </w:r>
          </w:p>
        </w:tc>
        <w:tc>
          <w:tcPr>
            <w:tcW w:w="2100" w:type="dxa"/>
          </w:tcPr>
          <w:p>
            <w:pPr>
              <w:rPr>
                <w:rFonts w:hint="eastAsia" w:eastAsiaTheme="minorEastAsia"/>
                <w:vertAlign w:val="baseline"/>
                <w:lang w:eastAsia="zh-CN"/>
              </w:rPr>
            </w:pPr>
            <w:r>
              <w:rPr>
                <w:rFonts w:hint="eastAsia"/>
                <w:vertAlign w:val="baseline"/>
                <w:lang w:eastAsia="zh-CN"/>
              </w:rPr>
              <w:t>韦一韬</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5" w:type="dxa"/>
          </w:tcPr>
          <w:p>
            <w:pPr>
              <w:rPr>
                <w:vertAlign w:val="baseline"/>
              </w:rPr>
            </w:pPr>
            <w:r>
              <w:rPr>
                <w:rFonts w:hint="eastAsia"/>
                <w:vertAlign w:val="baseline"/>
              </w:rPr>
              <w:t>余建兴</w:t>
            </w:r>
          </w:p>
        </w:tc>
        <w:tc>
          <w:tcPr>
            <w:tcW w:w="2370" w:type="dxa"/>
          </w:tcPr>
          <w:p>
            <w:pPr>
              <w:rPr>
                <w:rFonts w:hint="eastAsia" w:eastAsiaTheme="minorEastAsia"/>
                <w:vertAlign w:val="baseline"/>
                <w:lang w:eastAsia="zh-CN"/>
              </w:rPr>
            </w:pPr>
            <w:r>
              <w:rPr>
                <w:rFonts w:hint="eastAsia"/>
                <w:vertAlign w:val="baseline"/>
                <w:lang w:eastAsia="zh-CN"/>
              </w:rPr>
              <w:t>刘晋毅</w:t>
            </w:r>
          </w:p>
        </w:tc>
        <w:tc>
          <w:tcPr>
            <w:tcW w:w="2100" w:type="dxa"/>
          </w:tcPr>
          <w:p>
            <w:pPr>
              <w:rPr>
                <w:rFonts w:hint="eastAsia" w:eastAsiaTheme="minorEastAsia"/>
                <w:vertAlign w:val="baseline"/>
                <w:lang w:eastAsia="zh-CN"/>
              </w:rPr>
            </w:pPr>
            <w:r>
              <w:rPr>
                <w:rFonts w:hint="eastAsia"/>
                <w:vertAlign w:val="baseline"/>
                <w:lang w:eastAsia="zh-CN"/>
              </w:rPr>
              <w:t>周子浩</w:t>
            </w:r>
          </w:p>
        </w:tc>
        <w:tc>
          <w:tcPr>
            <w:tcW w:w="115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5" w:type="dxa"/>
          </w:tcPr>
          <w:p>
            <w:pPr>
              <w:rPr>
                <w:vertAlign w:val="baseline"/>
              </w:rPr>
            </w:pPr>
            <w:r>
              <w:rPr>
                <w:rFonts w:hint="eastAsia"/>
                <w:vertAlign w:val="baseline"/>
              </w:rPr>
              <w:t>殷正元</w:t>
            </w:r>
          </w:p>
        </w:tc>
        <w:tc>
          <w:tcPr>
            <w:tcW w:w="2370" w:type="dxa"/>
          </w:tcPr>
          <w:p>
            <w:pPr>
              <w:rPr>
                <w:rFonts w:hint="eastAsia" w:eastAsiaTheme="minorEastAsia"/>
                <w:vertAlign w:val="baseline"/>
                <w:lang w:eastAsia="zh-CN"/>
              </w:rPr>
            </w:pPr>
            <w:r>
              <w:rPr>
                <w:rFonts w:hint="eastAsia"/>
                <w:vertAlign w:val="baseline"/>
                <w:lang w:eastAsia="zh-CN"/>
              </w:rPr>
              <w:t>傅文韬</w:t>
            </w:r>
          </w:p>
        </w:tc>
        <w:tc>
          <w:tcPr>
            <w:tcW w:w="2100" w:type="dxa"/>
          </w:tcPr>
          <w:p>
            <w:pPr>
              <w:rPr>
                <w:rFonts w:hint="eastAsia" w:eastAsiaTheme="minorEastAsia"/>
                <w:vertAlign w:val="baseline"/>
                <w:lang w:eastAsia="zh-CN"/>
              </w:rPr>
            </w:pPr>
            <w:r>
              <w:rPr>
                <w:rFonts w:hint="eastAsia"/>
                <w:vertAlign w:val="baseline"/>
                <w:lang w:eastAsia="zh-CN"/>
              </w:rPr>
              <w:t>李仁杰</w:t>
            </w:r>
          </w:p>
        </w:tc>
        <w:tc>
          <w:tcPr>
            <w:tcW w:w="1155" w:type="dxa"/>
          </w:tcPr>
          <w:p>
            <w:pPr>
              <w:rPr>
                <w:vertAlign w:val="baseline"/>
              </w:rPr>
            </w:pPr>
          </w:p>
        </w:tc>
      </w:tr>
    </w:tbl>
    <w:p/>
    <w:p/>
    <w:p/>
    <w:p/>
    <w:p/>
    <w:p/>
    <w:p>
      <w:pPr>
        <w:rPr>
          <w:rFonts w:hint="eastAsia"/>
          <w:sz w:val="28"/>
          <w:szCs w:val="28"/>
          <w:lang w:val="en-US" w:eastAsia="zh-CN"/>
        </w:rPr>
      </w:pPr>
      <w:r>
        <w:rPr>
          <w:rFonts w:hint="eastAsia"/>
          <w:lang w:val="en-US" w:eastAsia="zh-CN"/>
        </w:rPr>
        <w:t xml:space="preserve">                                    </w:t>
      </w:r>
      <w:r>
        <w:rPr>
          <w:rFonts w:hint="eastAsia"/>
          <w:sz w:val="28"/>
          <w:szCs w:val="28"/>
          <w:lang w:val="en-US" w:eastAsia="zh-CN"/>
        </w:rPr>
        <w:t>南师附中江宁分校校园足球办公室</w:t>
      </w:r>
    </w:p>
    <w:p>
      <w:pPr>
        <w:rPr>
          <w:rFonts w:hint="default"/>
          <w:sz w:val="28"/>
          <w:szCs w:val="28"/>
          <w:lang w:val="en-US" w:eastAsia="zh-CN"/>
        </w:rPr>
      </w:pPr>
      <w:r>
        <w:rPr>
          <w:rFonts w:hint="eastAsia"/>
          <w:sz w:val="28"/>
          <w:szCs w:val="28"/>
          <w:lang w:val="en-US" w:eastAsia="zh-CN"/>
        </w:rPr>
        <w:t xml:space="preserve">                                       2021.11.8</w:t>
      </w:r>
    </w:p>
    <w:p>
      <w:pPr>
        <w:numPr>
          <w:numId w:val="0"/>
        </w:numPr>
        <w:bidi w:val="0"/>
        <w:ind w:leftChars="0"/>
        <w:jc w:val="left"/>
        <w:rPr>
          <w:rFonts w:hint="default"/>
          <w:b/>
          <w:bCs/>
          <w:lang w:val="en-US" w:eastAsia="zh-CN"/>
        </w:rPr>
      </w:pPr>
    </w:p>
    <w:p>
      <w:pPr>
        <w:numPr>
          <w:numId w:val="0"/>
        </w:numPr>
        <w:bidi w:val="0"/>
        <w:ind w:leftChars="0"/>
        <w:jc w:val="left"/>
        <w:rPr>
          <w:rFonts w:hint="default"/>
          <w:b/>
          <w:bCs/>
          <w:lang w:val="en-US" w:eastAsia="zh-CN"/>
        </w:rPr>
      </w:pPr>
    </w:p>
    <w:p>
      <w:pPr>
        <w:numPr>
          <w:ilvl w:val="1"/>
          <w:numId w:val="1"/>
        </w:numPr>
        <w:bidi w:val="0"/>
        <w:ind w:left="0" w:leftChars="0" w:firstLine="0" w:firstLineChars="0"/>
        <w:jc w:val="left"/>
        <w:rPr>
          <w:rFonts w:hint="eastAsia"/>
          <w:b/>
          <w:bCs/>
          <w:lang w:val="en-US" w:eastAsia="zh-CN"/>
        </w:rPr>
      </w:pPr>
      <w:r>
        <w:rPr>
          <w:rFonts w:hint="eastAsia"/>
          <w:b/>
          <w:bCs/>
          <w:lang w:val="en-US" w:eastAsia="zh-CN"/>
        </w:rPr>
        <w:t>专项教师参加学分制</w:t>
      </w:r>
    </w:p>
    <w:p>
      <w:pPr>
        <w:numPr>
          <w:numId w:val="0"/>
        </w:numPr>
        <w:bidi w:val="0"/>
        <w:ind w:leftChars="0"/>
        <w:jc w:val="left"/>
        <w:rPr>
          <w:rFonts w:hint="default"/>
          <w:b/>
          <w:bCs/>
          <w:lang w:val="en-US" w:eastAsia="zh-CN"/>
        </w:rPr>
      </w:pPr>
      <w:bookmarkStart w:id="0" w:name="_GoBack"/>
      <w:r>
        <w:rPr>
          <w:rFonts w:hint="default"/>
          <w:b/>
          <w:bCs/>
          <w:lang w:val="en-US" w:eastAsia="zh-CN"/>
        </w:rPr>
        <w:drawing>
          <wp:inline distT="0" distB="0" distL="114300" distR="114300">
            <wp:extent cx="3066415" cy="5451475"/>
            <wp:effectExtent l="0" t="0" r="635" b="15875"/>
            <wp:docPr id="11" name="图片 11" descr="星级教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星级教师"/>
                    <pic:cNvPicPr>
                      <a:picLocks noChangeAspect="1"/>
                    </pic:cNvPicPr>
                  </pic:nvPicPr>
                  <pic:blipFill>
                    <a:blip r:embed="rId13"/>
                    <a:stretch>
                      <a:fillRect/>
                    </a:stretch>
                  </pic:blipFill>
                  <pic:spPr>
                    <a:xfrm>
                      <a:off x="0" y="0"/>
                      <a:ext cx="3066415" cy="545147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5F902"/>
    <w:multiLevelType w:val="multilevel"/>
    <w:tmpl w:val="5A25F902"/>
    <w:lvl w:ilvl="0" w:tentative="0">
      <w:start w:val="8"/>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D22F8"/>
    <w:rsid w:val="4B7D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2021-12-20T09:39:00Z</dcterms:created>
  <dc:creator>杜柏</dc:creator>
  <cp:lastModifiedBy>杜柏</cp:lastModifiedBy>
  <dcterms:modified xsi:type="dcterms:W3CDTF">2021-12-20T09:53:38Z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7623211B265B4F23A68293B5D534617A</vt:lpwstr>
  </property>
</Properties>
</file>